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CD5B4E" w14:textId="77777777" w:rsidR="00456785" w:rsidRDefault="00456785" w:rsidP="003518F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Calibri"/>
          <w:sz w:val="24"/>
          <w:szCs w:val="24"/>
        </w:rPr>
      </w:pPr>
      <w:r>
        <w:rPr>
          <w:rFonts w:ascii="PT Astra Serif" w:hAnsi="PT Astra Serif" w:cs="Calibri"/>
          <w:sz w:val="24"/>
          <w:szCs w:val="24"/>
        </w:rPr>
        <w:t xml:space="preserve">ПРОЕКТ </w:t>
      </w:r>
    </w:p>
    <w:p w14:paraId="39AB73FB" w14:textId="77777777" w:rsidR="00E7517A" w:rsidRPr="00BB0BA8" w:rsidRDefault="00E7517A" w:rsidP="00E7517A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14:paraId="018D3BEE" w14:textId="77777777" w:rsidR="00E7517A" w:rsidRPr="00BB0BA8" w:rsidRDefault="00E7517A" w:rsidP="00E7517A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alibri"/>
          <w:sz w:val="24"/>
          <w:szCs w:val="24"/>
        </w:rPr>
      </w:pPr>
    </w:p>
    <w:p w14:paraId="2240C17A" w14:textId="77777777" w:rsidR="00E7517A" w:rsidRPr="003518F6" w:rsidRDefault="00E7517A" w:rsidP="00E7517A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b/>
          <w:sz w:val="24"/>
          <w:szCs w:val="24"/>
        </w:rPr>
      </w:pPr>
    </w:p>
    <w:p w14:paraId="294B18A6" w14:textId="77777777" w:rsidR="002F0F29" w:rsidRPr="00CA5C47" w:rsidRDefault="002F0F29" w:rsidP="002F0F2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CA5C47">
        <w:rPr>
          <w:rFonts w:ascii="PT Astra Serif" w:hAnsi="PT Astra Serif" w:cs="Calibri"/>
          <w:b/>
          <w:bCs/>
          <w:sz w:val="26"/>
          <w:szCs w:val="26"/>
        </w:rPr>
        <w:t>ПОРЯДОК</w:t>
      </w:r>
    </w:p>
    <w:p w14:paraId="40FD678B" w14:textId="77777777" w:rsidR="002F0F29" w:rsidRPr="00CA5C47" w:rsidRDefault="002F0F29" w:rsidP="002F0F2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CA5C47">
        <w:rPr>
          <w:rFonts w:ascii="PT Astra Serif" w:hAnsi="PT Astra Serif" w:cs="Calibri"/>
          <w:b/>
          <w:bCs/>
          <w:sz w:val="26"/>
          <w:szCs w:val="26"/>
        </w:rPr>
        <w:t>ПРЕДОСТАВЛЕНИЯ И РАСПРЕДЕЛЕНИЯ СУБСИДИЙ ИЗ ОБЛАСТНОГО</w:t>
      </w:r>
    </w:p>
    <w:p w14:paraId="547A0969" w14:textId="77777777" w:rsidR="002F0F29" w:rsidRPr="00CA5C47" w:rsidRDefault="002F0F29" w:rsidP="002F0F2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CA5C47">
        <w:rPr>
          <w:rFonts w:ascii="PT Astra Serif" w:hAnsi="PT Astra Serif" w:cs="Calibri"/>
          <w:b/>
          <w:bCs/>
          <w:sz w:val="26"/>
          <w:szCs w:val="26"/>
        </w:rPr>
        <w:t>БЮДЖЕТА МЕСТНЫМ БЮДЖЕТАМ НА ПРОВЕДЕНИЕ МЕРОПРИЯТИЙ</w:t>
      </w:r>
    </w:p>
    <w:p w14:paraId="68C7F56E" w14:textId="77777777" w:rsidR="002F0F29" w:rsidRPr="00CA5C47" w:rsidRDefault="002F0F29" w:rsidP="002F0F2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CA5C47">
        <w:rPr>
          <w:rFonts w:ascii="PT Astra Serif" w:hAnsi="PT Astra Serif" w:cs="Calibri"/>
          <w:b/>
          <w:bCs/>
          <w:sz w:val="26"/>
          <w:szCs w:val="26"/>
        </w:rPr>
        <w:t>ПО ОБЕСПЕЧЕНИЮ ДЕЯТЕЛЬНОСТИ СОВЕТНИКОВ ДИРЕКТОРА</w:t>
      </w:r>
    </w:p>
    <w:p w14:paraId="5A1F7991" w14:textId="35A66A65" w:rsidR="002F0F29" w:rsidRPr="00CA5C47" w:rsidRDefault="002F0F29" w:rsidP="003518F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CA5C47">
        <w:rPr>
          <w:rFonts w:ascii="PT Astra Serif" w:hAnsi="PT Astra Serif" w:cs="Calibri"/>
          <w:b/>
          <w:bCs/>
          <w:sz w:val="26"/>
          <w:szCs w:val="26"/>
        </w:rPr>
        <w:t>ПО ВОСПИТАНИЮ И ВЗАИМОДЕЙСТВИЮ С ДЕТСКИМИ ОБЩЕСТВЕННЫМИ</w:t>
      </w:r>
      <w:r w:rsidR="003518F6" w:rsidRPr="00CA5C47">
        <w:rPr>
          <w:rFonts w:ascii="PT Astra Serif" w:hAnsi="PT Astra Serif" w:cs="Calibri"/>
          <w:b/>
          <w:bCs/>
          <w:sz w:val="26"/>
          <w:szCs w:val="26"/>
        </w:rPr>
        <w:t xml:space="preserve"> </w:t>
      </w:r>
      <w:r w:rsidRPr="00CA5C47">
        <w:rPr>
          <w:rFonts w:ascii="PT Astra Serif" w:hAnsi="PT Astra Serif" w:cs="Calibri"/>
          <w:b/>
          <w:bCs/>
          <w:sz w:val="26"/>
          <w:szCs w:val="26"/>
        </w:rPr>
        <w:t xml:space="preserve">ОБЪЕДИНЕНИЯМИ В ОБЩЕОБРАЗОВАТЕЛЬНЫХ ОРГАНИЗАЦИЯХ </w:t>
      </w:r>
    </w:p>
    <w:p w14:paraId="04878C24" w14:textId="77777777" w:rsidR="002F0F29" w:rsidRPr="00CA5C47" w:rsidRDefault="002F0F29" w:rsidP="002F0F29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6"/>
          <w:szCs w:val="26"/>
        </w:rPr>
      </w:pPr>
    </w:p>
    <w:p w14:paraId="53772887" w14:textId="77777777" w:rsidR="00FE4CB9" w:rsidRPr="00CA5C47" w:rsidRDefault="00FE4CB9" w:rsidP="00FE4CB9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bookmarkStart w:id="0" w:name="Par12"/>
      <w:bookmarkEnd w:id="0"/>
      <w:r w:rsidRPr="00CA5C47">
        <w:rPr>
          <w:rFonts w:ascii="PT Astra Serif" w:hAnsi="PT Astra Serif"/>
          <w:sz w:val="26"/>
          <w:szCs w:val="26"/>
        </w:rPr>
        <w:t>1. Настоящий Порядок устанавливает критерии отбора муниципальных образований Томской области (далее - муниципальные образования) для получения 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(далее - субсидия), условия предоставления субсидии, методику расчета объема субсидии.</w:t>
      </w:r>
    </w:p>
    <w:p w14:paraId="1D5AB829" w14:textId="37828D6A" w:rsidR="00FE4CB9" w:rsidRPr="00CA5C47" w:rsidRDefault="00FE4CB9" w:rsidP="00FE4CB9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CA5C47">
        <w:rPr>
          <w:rFonts w:ascii="PT Astra Serif" w:hAnsi="PT Astra Serif"/>
          <w:sz w:val="26"/>
          <w:szCs w:val="26"/>
        </w:rPr>
        <w:t xml:space="preserve">Субсидии местным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предоставляются в рамках реализации регионального проекта </w:t>
      </w:r>
      <w:r w:rsidR="00CA5C47" w:rsidRPr="00CA5C47">
        <w:rPr>
          <w:rFonts w:ascii="PT Astra Serif" w:hAnsi="PT Astra Serif"/>
          <w:sz w:val="26"/>
          <w:szCs w:val="26"/>
        </w:rPr>
        <w:t>«</w:t>
      </w:r>
      <w:r w:rsidRPr="00CA5C47">
        <w:rPr>
          <w:rFonts w:ascii="PT Astra Serif" w:hAnsi="PT Astra Serif"/>
          <w:sz w:val="26"/>
          <w:szCs w:val="26"/>
        </w:rPr>
        <w:t>Педагоги и наставники</w:t>
      </w:r>
      <w:r w:rsidR="00CA5C47" w:rsidRPr="00CA5C47">
        <w:rPr>
          <w:rFonts w:ascii="PT Astra Serif" w:hAnsi="PT Astra Serif"/>
          <w:sz w:val="26"/>
          <w:szCs w:val="26"/>
        </w:rPr>
        <w:t>»</w:t>
      </w:r>
      <w:r w:rsidRPr="00CA5C47">
        <w:rPr>
          <w:rFonts w:ascii="PT Astra Serif" w:hAnsi="PT Astra Serif"/>
          <w:sz w:val="26"/>
          <w:szCs w:val="26"/>
        </w:rPr>
        <w:t>.</w:t>
      </w:r>
    </w:p>
    <w:p w14:paraId="3C57ACB3" w14:textId="77777777" w:rsidR="00FE4CB9" w:rsidRPr="00CA5C47" w:rsidRDefault="00FE4CB9" w:rsidP="00FE4CB9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CA5C47">
        <w:rPr>
          <w:rFonts w:ascii="PT Astra Serif" w:hAnsi="PT Astra Serif"/>
          <w:sz w:val="26"/>
          <w:szCs w:val="26"/>
        </w:rPr>
        <w:t>Целевым назначением субсидии является финансовое обеспечение затрат, связанных с проведением мероприятий по обеспечению деятельности советников директора по воспитанию и взаимодействию с детскими общественными объединениями в муници</w:t>
      </w:r>
      <w:bookmarkStart w:id="1" w:name="_GoBack"/>
      <w:bookmarkEnd w:id="1"/>
      <w:r w:rsidRPr="00CA5C47">
        <w:rPr>
          <w:rFonts w:ascii="PT Astra Serif" w:hAnsi="PT Astra Serif"/>
          <w:sz w:val="26"/>
          <w:szCs w:val="26"/>
        </w:rPr>
        <w:t>пальных общеобразовательных организациях.</w:t>
      </w:r>
    </w:p>
    <w:p w14:paraId="0A892486" w14:textId="77777777" w:rsidR="00FE4CB9" w:rsidRPr="00CA5C47" w:rsidRDefault="00FE4CB9" w:rsidP="00FE4CB9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CA5C47">
        <w:rPr>
          <w:rFonts w:ascii="PT Astra Serif" w:hAnsi="PT Astra Serif"/>
          <w:sz w:val="26"/>
          <w:szCs w:val="26"/>
        </w:rPr>
        <w:t>2. Критерием отбора муниципальных образований Томской области является наличие в штатных расписаниях муниципальных общеобразовательных организаций ставок советников директора по воспитанию и взаимодействию с детскими общественными объединениями.</w:t>
      </w:r>
    </w:p>
    <w:p w14:paraId="4A4AE5D2" w14:textId="77777777" w:rsidR="00FE4CB9" w:rsidRPr="00CA5C47" w:rsidRDefault="00FE4CB9" w:rsidP="00FE4CB9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CA5C47">
        <w:rPr>
          <w:rFonts w:ascii="PT Astra Serif" w:hAnsi="PT Astra Serif"/>
          <w:sz w:val="26"/>
          <w:szCs w:val="26"/>
        </w:rPr>
        <w:t>3. Для получения субсидии муниципальным образованием предоставляется заявка на получение субсидии по форме, установленной Департаментом образования Томской области.</w:t>
      </w:r>
    </w:p>
    <w:p w14:paraId="365F8B85" w14:textId="77777777" w:rsidR="00FE4CB9" w:rsidRPr="00CA5C47" w:rsidRDefault="00FE4CB9" w:rsidP="00FE4CB9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CA5C47">
        <w:rPr>
          <w:rFonts w:ascii="PT Astra Serif" w:hAnsi="PT Astra Serif"/>
          <w:sz w:val="26"/>
          <w:szCs w:val="26"/>
        </w:rPr>
        <w:t>4. Условиями предоставления субсидии являются:</w:t>
      </w:r>
    </w:p>
    <w:p w14:paraId="0A784C2E" w14:textId="77777777" w:rsidR="00FE4CB9" w:rsidRPr="00CA5C47" w:rsidRDefault="00FE4CB9" w:rsidP="00FE4CB9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CA5C47">
        <w:rPr>
          <w:rFonts w:ascii="PT Astra Serif" w:hAnsi="PT Astra Serif"/>
          <w:sz w:val="26"/>
          <w:szCs w:val="26"/>
        </w:rPr>
        <w:t xml:space="preserve">1)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CA5C4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CA5C47">
        <w:rPr>
          <w:rFonts w:ascii="PT Astra Serif" w:hAnsi="PT Astra Serif"/>
          <w:sz w:val="26"/>
          <w:szCs w:val="26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14:paraId="440F328A" w14:textId="77777777" w:rsidR="00FE4CB9" w:rsidRPr="00CA5C47" w:rsidRDefault="00FE4CB9" w:rsidP="00FE4CB9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CA5C47">
        <w:rPr>
          <w:rFonts w:ascii="PT Astra Serif" w:hAnsi="PT Astra Serif"/>
          <w:sz w:val="26"/>
          <w:szCs w:val="26"/>
        </w:rPr>
        <w:t xml:space="preserve">2) заключение соглашения о предоставлении из областного бюджета субсидии местному бюджету в соответствии с типовой формой, утвержденной приказом Департамента финансов Томской области, предусматривающего обязательства </w:t>
      </w:r>
      <w:r w:rsidRPr="00CA5C47">
        <w:rPr>
          <w:rFonts w:ascii="PT Astra Serif" w:hAnsi="PT Astra Serif"/>
          <w:sz w:val="26"/>
          <w:szCs w:val="26"/>
        </w:rPr>
        <w:lastRenderedPageBreak/>
        <w:t xml:space="preserve">муниципального образования по исполнению расходных обязательств, в целях </w:t>
      </w:r>
      <w:proofErr w:type="spellStart"/>
      <w:r w:rsidRPr="00CA5C4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CA5C47">
        <w:rPr>
          <w:rFonts w:ascii="PT Astra Serif" w:hAnsi="PT Astra Serif"/>
          <w:sz w:val="26"/>
          <w:szCs w:val="26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</w:t>
      </w:r>
    </w:p>
    <w:p w14:paraId="1612A9F5" w14:textId="77777777" w:rsidR="00FE4CB9" w:rsidRPr="00CA5C47" w:rsidRDefault="00FE4CB9" w:rsidP="00FE4CB9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bookmarkStart w:id="2" w:name="P28"/>
      <w:bookmarkEnd w:id="2"/>
      <w:r w:rsidRPr="00CA5C47">
        <w:rPr>
          <w:rFonts w:ascii="PT Astra Serif" w:hAnsi="PT Astra Serif"/>
          <w:sz w:val="26"/>
          <w:szCs w:val="26"/>
        </w:rPr>
        <w:t>5. Методика расчета субсидии:</w:t>
      </w:r>
    </w:p>
    <w:p w14:paraId="650EDCF7" w14:textId="77777777" w:rsidR="00FE4CB9" w:rsidRPr="00CA5C47" w:rsidRDefault="00FE4CB9" w:rsidP="00FE4CB9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CA5C47">
        <w:rPr>
          <w:rFonts w:ascii="PT Astra Serif" w:hAnsi="PT Astra Serif"/>
          <w:sz w:val="26"/>
          <w:szCs w:val="26"/>
        </w:rPr>
        <w:t>Размер субсидии (</w:t>
      </w:r>
      <w:proofErr w:type="spellStart"/>
      <w:r w:rsidRPr="00CA5C47">
        <w:rPr>
          <w:rFonts w:ascii="PT Astra Serif" w:hAnsi="PT Astra Serif"/>
          <w:sz w:val="26"/>
          <w:szCs w:val="26"/>
        </w:rPr>
        <w:t>S</w:t>
      </w:r>
      <w:r w:rsidRPr="00CA5C4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CA5C47">
        <w:rPr>
          <w:rFonts w:ascii="PT Astra Serif" w:hAnsi="PT Astra Serif"/>
          <w:sz w:val="26"/>
          <w:szCs w:val="26"/>
        </w:rPr>
        <w:t>), предоставляемой бюджету i-</w:t>
      </w:r>
      <w:proofErr w:type="spellStart"/>
      <w:r w:rsidRPr="00CA5C47">
        <w:rPr>
          <w:rFonts w:ascii="PT Astra Serif" w:hAnsi="PT Astra Serif"/>
          <w:sz w:val="26"/>
          <w:szCs w:val="26"/>
        </w:rPr>
        <w:t>го</w:t>
      </w:r>
      <w:proofErr w:type="spellEnd"/>
      <w:r w:rsidRPr="00CA5C47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области, определяется по следующей формуле:</w:t>
      </w:r>
    </w:p>
    <w:p w14:paraId="063FDC15" w14:textId="77777777" w:rsidR="00FE4CB9" w:rsidRPr="00CA5C47" w:rsidRDefault="00FE4CB9" w:rsidP="00FE4CB9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14:paraId="5AEAB7C4" w14:textId="77777777" w:rsidR="00FE4CB9" w:rsidRPr="00CA5C47" w:rsidRDefault="00FE4CB9" w:rsidP="00FE4CB9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proofErr w:type="spellStart"/>
      <w:r w:rsidRPr="00CA5C47">
        <w:rPr>
          <w:rFonts w:ascii="PT Astra Serif" w:hAnsi="PT Astra Serif"/>
          <w:sz w:val="26"/>
          <w:szCs w:val="26"/>
        </w:rPr>
        <w:t>S</w:t>
      </w:r>
      <w:r w:rsidRPr="00CA5C4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CA5C47">
        <w:rPr>
          <w:rFonts w:ascii="PT Astra Serif" w:hAnsi="PT Astra Serif"/>
          <w:sz w:val="26"/>
          <w:szCs w:val="26"/>
        </w:rPr>
        <w:t xml:space="preserve"> = </w:t>
      </w:r>
      <w:proofErr w:type="spellStart"/>
      <w:r w:rsidRPr="00CA5C47">
        <w:rPr>
          <w:rFonts w:ascii="PT Astra Serif" w:hAnsi="PT Astra Serif"/>
          <w:sz w:val="26"/>
          <w:szCs w:val="26"/>
        </w:rPr>
        <w:t>Wi</w:t>
      </w:r>
      <w:proofErr w:type="spellEnd"/>
      <w:r w:rsidRPr="00CA5C47">
        <w:rPr>
          <w:rFonts w:ascii="PT Astra Serif" w:hAnsi="PT Astra Serif"/>
          <w:sz w:val="26"/>
          <w:szCs w:val="26"/>
        </w:rPr>
        <w:t xml:space="preserve"> x </w:t>
      </w:r>
      <w:proofErr w:type="spellStart"/>
      <w:r w:rsidRPr="00CA5C47">
        <w:rPr>
          <w:rFonts w:ascii="PT Astra Serif" w:hAnsi="PT Astra Serif"/>
          <w:sz w:val="26"/>
          <w:szCs w:val="26"/>
        </w:rPr>
        <w:t>Ri</w:t>
      </w:r>
      <w:proofErr w:type="spellEnd"/>
      <w:r w:rsidRPr="00CA5C47">
        <w:rPr>
          <w:rFonts w:ascii="PT Astra Serif" w:hAnsi="PT Astra Serif"/>
          <w:sz w:val="26"/>
          <w:szCs w:val="26"/>
        </w:rPr>
        <w:t>, где:</w:t>
      </w:r>
    </w:p>
    <w:p w14:paraId="7998C57F" w14:textId="77777777" w:rsidR="00FE4CB9" w:rsidRPr="00CA5C47" w:rsidRDefault="00FE4CB9" w:rsidP="00FE4CB9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14:paraId="74DD9D88" w14:textId="77777777" w:rsidR="00FE4CB9" w:rsidRPr="00CA5C47" w:rsidRDefault="00FE4CB9" w:rsidP="00FE4CB9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CA5C47">
        <w:rPr>
          <w:rFonts w:ascii="PT Astra Serif" w:hAnsi="PT Astra Serif"/>
          <w:sz w:val="26"/>
          <w:szCs w:val="26"/>
        </w:rPr>
        <w:t>Wi</w:t>
      </w:r>
      <w:proofErr w:type="spellEnd"/>
      <w:r w:rsidRPr="00CA5C47">
        <w:rPr>
          <w:rFonts w:ascii="PT Astra Serif" w:hAnsi="PT Astra Serif"/>
          <w:sz w:val="26"/>
          <w:szCs w:val="26"/>
        </w:rPr>
        <w:t xml:space="preserve"> - количество ставок советников директора по воспитанию и взаимодействию с детскими общественными объединениями в общеобразовательных организациях в i-м муниципальном образовании Томской области;</w:t>
      </w:r>
    </w:p>
    <w:p w14:paraId="74F1691B" w14:textId="77777777" w:rsidR="00FE4CB9" w:rsidRPr="00CA5C47" w:rsidRDefault="00FE4CB9" w:rsidP="00FE4CB9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CA5C47">
        <w:rPr>
          <w:rFonts w:ascii="PT Astra Serif" w:hAnsi="PT Astra Serif"/>
          <w:sz w:val="26"/>
          <w:szCs w:val="26"/>
        </w:rPr>
        <w:t>Ri</w:t>
      </w:r>
      <w:proofErr w:type="spellEnd"/>
      <w:r w:rsidRPr="00CA5C47">
        <w:rPr>
          <w:rFonts w:ascii="PT Astra Serif" w:hAnsi="PT Astra Serif"/>
          <w:sz w:val="26"/>
          <w:szCs w:val="26"/>
        </w:rPr>
        <w:t xml:space="preserve"> - показатель среднемесячной заработной платы советников директора по воспитанию и взаимодействию с детскими общественными объединениями в общеобразовательных организациях для i-</w:t>
      </w:r>
      <w:proofErr w:type="spellStart"/>
      <w:r w:rsidRPr="00CA5C47">
        <w:rPr>
          <w:rFonts w:ascii="PT Astra Serif" w:hAnsi="PT Astra Serif"/>
          <w:sz w:val="26"/>
          <w:szCs w:val="26"/>
        </w:rPr>
        <w:t>го</w:t>
      </w:r>
      <w:proofErr w:type="spellEnd"/>
      <w:r w:rsidRPr="00CA5C47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области, устанавливаемый правовым актом Департамента образования Томской области.</w:t>
      </w:r>
    </w:p>
    <w:p w14:paraId="6C5A3701" w14:textId="77777777" w:rsidR="00FE4CB9" w:rsidRPr="00CA5C47" w:rsidRDefault="00FE4CB9" w:rsidP="00FE4CB9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bookmarkStart w:id="3" w:name="P36"/>
      <w:bookmarkEnd w:id="3"/>
      <w:r w:rsidRPr="00CA5C47">
        <w:rPr>
          <w:rFonts w:ascii="PT Astra Serif" w:hAnsi="PT Astra Serif"/>
          <w:sz w:val="26"/>
          <w:szCs w:val="26"/>
        </w:rPr>
        <w:t>6. Показатель результата использования субсидии:</w:t>
      </w:r>
    </w:p>
    <w:p w14:paraId="5BFD077D" w14:textId="77777777" w:rsidR="00FE4CB9" w:rsidRPr="00CA5C47" w:rsidRDefault="00FE4CB9" w:rsidP="00FE4CB9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CA5C47">
        <w:rPr>
          <w:rFonts w:ascii="PT Astra Serif" w:hAnsi="PT Astra Serif"/>
          <w:sz w:val="26"/>
          <w:szCs w:val="26"/>
        </w:rPr>
        <w:t>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объединениями.</w:t>
      </w:r>
    </w:p>
    <w:p w14:paraId="1515366E" w14:textId="77777777" w:rsidR="00FE4CB9" w:rsidRPr="00CA5C47" w:rsidRDefault="00FE4CB9" w:rsidP="00FE4CB9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CA5C47">
        <w:rPr>
          <w:rFonts w:ascii="PT Astra Serif" w:hAnsi="PT Astra Serif"/>
          <w:sz w:val="26"/>
          <w:szCs w:val="26"/>
        </w:rPr>
        <w:t>Значение показателя результата устанавливается в соглашении о предоставлении из областного бюджета субсидии местному бюджету на каждый год предоставления субсидии.</w:t>
      </w:r>
    </w:p>
    <w:p w14:paraId="69D5E2A4" w14:textId="77777777" w:rsidR="00FE4CB9" w:rsidRPr="00CA5C47" w:rsidRDefault="00FE4CB9" w:rsidP="00FE4CB9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CA5C47">
        <w:rPr>
          <w:rFonts w:ascii="PT Astra Serif" w:hAnsi="PT Astra Serif"/>
          <w:sz w:val="26"/>
          <w:szCs w:val="26"/>
        </w:rPr>
        <w:t>7. Субсидии не предоставляются местным бюджетам в связи с несоблюдением условий их предоставления и (или) отказом муниципального образования от получения субсидии.</w:t>
      </w:r>
    </w:p>
    <w:p w14:paraId="4D648EC2" w14:textId="77777777" w:rsidR="00FE4CB9" w:rsidRPr="00CA5C47" w:rsidRDefault="00FE4CB9" w:rsidP="00FE4CB9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CA5C47">
        <w:rPr>
          <w:rFonts w:ascii="PT Astra Serif" w:hAnsi="PT Astra Serif"/>
          <w:sz w:val="26"/>
          <w:szCs w:val="26"/>
        </w:rPr>
        <w:t xml:space="preserve">Изменения в распределение субсидий местным бюджетам в пределах общего объема, предусмотренного Законом Томской области об областном бюджете (сводной бюджетной росписью об областном бюджете), вносятся в случае изменения исходных показателей, используемых для расчета субсидий, выделяемых местным бюджетам, согласно </w:t>
      </w:r>
      <w:hyperlink w:anchor="P28" w:tooltip="5. Методика расчета субсидии:">
        <w:r w:rsidRPr="00CA5C47">
          <w:rPr>
            <w:rFonts w:ascii="PT Astra Serif" w:hAnsi="PT Astra Serif"/>
            <w:sz w:val="26"/>
            <w:szCs w:val="26"/>
          </w:rPr>
          <w:t>пункту 5</w:t>
        </w:r>
      </w:hyperlink>
      <w:r w:rsidRPr="00CA5C47">
        <w:rPr>
          <w:rFonts w:ascii="PT Astra Serif" w:hAnsi="PT Astra Serif"/>
          <w:sz w:val="26"/>
          <w:szCs w:val="26"/>
        </w:rPr>
        <w:t xml:space="preserve"> настоящего Порядка путем внесения изменений в бюджетную роспись главного распорядителя средств областного бюджета без внесения изменений в Закон Томской области об областном бюджете на текущий финансовый год и плановый период.</w:t>
      </w:r>
    </w:p>
    <w:p w14:paraId="25C598DF" w14:textId="77777777" w:rsidR="00FE4CB9" w:rsidRPr="00CA5C47" w:rsidRDefault="00FE4CB9" w:rsidP="00FE4CB9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CA5C47">
        <w:rPr>
          <w:rFonts w:ascii="PT Astra Serif" w:hAnsi="PT Astra Serif"/>
          <w:sz w:val="26"/>
          <w:szCs w:val="26"/>
        </w:rPr>
        <w:t xml:space="preserve">8. Предельный уровень </w:t>
      </w:r>
      <w:proofErr w:type="spellStart"/>
      <w:r w:rsidRPr="00CA5C4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CA5C47">
        <w:rPr>
          <w:rFonts w:ascii="PT Astra Serif" w:hAnsi="PT Astra Serif"/>
          <w:sz w:val="26"/>
          <w:szCs w:val="26"/>
        </w:rPr>
        <w:t xml:space="preserve"> Томской областью расходного обязательства муниципального образования устанавливается в размере 100% от общего объема бюджетных ассигнований на исполнение расходного обязательства муниципального образования, но не более объема субсидии, предусмотренного на цели, указанные в </w:t>
      </w:r>
      <w:hyperlink w:anchor="P18" w:tooltip="1. Настоящий Порядок устанавливает критерии отбора муниципальных образований Томской области (далее - муниципальные образования) для получения субсидии на проведение мероприятий по обеспечению деятельности советников директора по воспитанию и взаимодействию с ">
        <w:r w:rsidRPr="00CA5C47">
          <w:rPr>
            <w:rFonts w:ascii="PT Astra Serif" w:hAnsi="PT Astra Serif"/>
            <w:sz w:val="26"/>
            <w:szCs w:val="26"/>
          </w:rPr>
          <w:t>пункте 1</w:t>
        </w:r>
      </w:hyperlink>
      <w:r w:rsidRPr="00CA5C47">
        <w:rPr>
          <w:rFonts w:ascii="PT Astra Serif" w:hAnsi="PT Astra Serif"/>
          <w:sz w:val="26"/>
          <w:szCs w:val="26"/>
        </w:rPr>
        <w:t xml:space="preserve"> настоящего Порядка.</w:t>
      </w:r>
    </w:p>
    <w:p w14:paraId="2886682C" w14:textId="77777777" w:rsidR="00FE4CB9" w:rsidRPr="00CA5C47" w:rsidRDefault="00FE4CB9" w:rsidP="00FE4CB9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CA5C47">
        <w:rPr>
          <w:rFonts w:ascii="PT Astra Serif" w:hAnsi="PT Astra Serif"/>
          <w:sz w:val="26"/>
          <w:szCs w:val="26"/>
        </w:rPr>
        <w:lastRenderedPageBreak/>
        <w:t xml:space="preserve">9. В случае если муниципальным образованием по состоянию на 31 декабря года предоставления субсидии допущены нарушения обязательств по достижению значений показателя результата использования субсидии согласно </w:t>
      </w:r>
      <w:hyperlink w:anchor="P36" w:tooltip="6. Показатель результата использования субсидии:">
        <w:r w:rsidRPr="00CA5C47">
          <w:rPr>
            <w:rFonts w:ascii="PT Astra Serif" w:hAnsi="PT Astra Serif"/>
            <w:sz w:val="26"/>
            <w:szCs w:val="26"/>
          </w:rPr>
          <w:t>пункту 6</w:t>
        </w:r>
      </w:hyperlink>
      <w:r w:rsidRPr="00CA5C47">
        <w:rPr>
          <w:rFonts w:ascii="PT Astra Serif" w:hAnsi="PT Astra Serif"/>
          <w:sz w:val="26"/>
          <w:szCs w:val="26"/>
        </w:rPr>
        <w:t xml:space="preserve"> настоящего Порядка и в срок до первой даты представления отчетности о достижении значений показателя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 в срок до 1 июня года, следующего за годом предоставления субсидии (</w:t>
      </w:r>
      <w:proofErr w:type="spellStart"/>
      <w:r w:rsidRPr="00CA5C47">
        <w:rPr>
          <w:rFonts w:ascii="PT Astra Serif" w:hAnsi="PT Astra Serif"/>
          <w:sz w:val="26"/>
          <w:szCs w:val="26"/>
        </w:rPr>
        <w:t>Vвозврата</w:t>
      </w:r>
      <w:proofErr w:type="spellEnd"/>
      <w:r w:rsidRPr="00CA5C47">
        <w:rPr>
          <w:rFonts w:ascii="PT Astra Serif" w:hAnsi="PT Astra Serif"/>
          <w:sz w:val="26"/>
          <w:szCs w:val="26"/>
        </w:rPr>
        <w:t>), рассчитывается по следующей формуле:</w:t>
      </w:r>
    </w:p>
    <w:p w14:paraId="47572C90" w14:textId="77777777" w:rsidR="00FE4CB9" w:rsidRPr="00CA5C47" w:rsidRDefault="00FE4CB9" w:rsidP="00FE4CB9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14:paraId="76555C36" w14:textId="77777777" w:rsidR="00FE4CB9" w:rsidRPr="00CA5C47" w:rsidRDefault="00FE4CB9" w:rsidP="00FE4CB9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r w:rsidRPr="00CA5C47">
        <w:rPr>
          <w:rFonts w:ascii="PT Astra Serif" w:hAnsi="PT Astra Serif"/>
          <w:noProof/>
          <w:position w:val="-33"/>
          <w:sz w:val="26"/>
          <w:szCs w:val="26"/>
        </w:rPr>
        <w:drawing>
          <wp:inline distT="0" distB="0" distL="0" distR="0" wp14:anchorId="6D997953" wp14:editId="33D047E9">
            <wp:extent cx="2800350" cy="58293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F83E5" w14:textId="77777777" w:rsidR="00FE4CB9" w:rsidRPr="00CA5C47" w:rsidRDefault="00FE4CB9" w:rsidP="00FE4CB9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14:paraId="2533C0D5" w14:textId="77777777" w:rsidR="00FE4CB9" w:rsidRPr="00CA5C47" w:rsidRDefault="00FE4CB9" w:rsidP="00FE4CB9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CA5C47">
        <w:rPr>
          <w:rFonts w:ascii="PT Astra Serif" w:hAnsi="PT Astra Serif"/>
          <w:sz w:val="26"/>
          <w:szCs w:val="26"/>
        </w:rPr>
        <w:t>W</w:t>
      </w:r>
      <w:r w:rsidRPr="00CA5C47">
        <w:rPr>
          <w:rFonts w:ascii="PT Astra Serif" w:hAnsi="PT Astra Serif"/>
          <w:sz w:val="26"/>
          <w:szCs w:val="26"/>
          <w:vertAlign w:val="subscript"/>
        </w:rPr>
        <w:t>iфакт</w:t>
      </w:r>
      <w:proofErr w:type="spellEnd"/>
      <w:r w:rsidRPr="00CA5C47">
        <w:rPr>
          <w:rFonts w:ascii="PT Astra Serif" w:hAnsi="PT Astra Serif"/>
          <w:sz w:val="26"/>
          <w:szCs w:val="26"/>
        </w:rPr>
        <w:t xml:space="preserve"> - фактическое среднегодовое количество ставок советников директора по воспитанию и взаимодействию с детскими общественными объединениями в общеобразовательных организациях в i-м муниципальном образовании Томской области;</w:t>
      </w:r>
    </w:p>
    <w:p w14:paraId="4D7980A6" w14:textId="77777777" w:rsidR="00FE4CB9" w:rsidRPr="00CA5C47" w:rsidRDefault="00FE4CB9" w:rsidP="00FE4CB9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CA5C47">
        <w:rPr>
          <w:rFonts w:ascii="PT Astra Serif" w:hAnsi="PT Astra Serif"/>
          <w:sz w:val="26"/>
          <w:szCs w:val="26"/>
        </w:rPr>
        <w:t>W</w:t>
      </w:r>
      <w:r w:rsidRPr="00CA5C47">
        <w:rPr>
          <w:rFonts w:ascii="PT Astra Serif" w:hAnsi="PT Astra Serif"/>
          <w:sz w:val="26"/>
          <w:szCs w:val="26"/>
          <w:vertAlign w:val="subscript"/>
        </w:rPr>
        <w:t>iплан</w:t>
      </w:r>
      <w:proofErr w:type="spellEnd"/>
      <w:r w:rsidRPr="00CA5C47">
        <w:rPr>
          <w:rFonts w:ascii="PT Astra Serif" w:hAnsi="PT Astra Serif"/>
          <w:sz w:val="26"/>
          <w:szCs w:val="26"/>
        </w:rPr>
        <w:t xml:space="preserve"> - планируемое количество ставок советников директора по воспитанию и взаимодействию с детскими общественными объединениями в общеобразовательных организациях в i-м муниципальном образовании Томской области;</w:t>
      </w:r>
    </w:p>
    <w:p w14:paraId="49492EE7" w14:textId="77777777" w:rsidR="00FE4CB9" w:rsidRPr="00CA5C47" w:rsidRDefault="00FE4CB9" w:rsidP="00FE4CB9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CA5C47">
        <w:rPr>
          <w:rFonts w:ascii="PT Astra Serif" w:hAnsi="PT Astra Serif"/>
          <w:sz w:val="26"/>
          <w:szCs w:val="26"/>
        </w:rPr>
        <w:t>V</w:t>
      </w:r>
      <w:r w:rsidRPr="00CA5C4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CA5C47">
        <w:rPr>
          <w:rFonts w:ascii="PT Astra Serif" w:hAnsi="PT Astra Serif"/>
          <w:sz w:val="26"/>
          <w:szCs w:val="26"/>
        </w:rPr>
        <w:t xml:space="preserve"> - объем бюджетных ассигнований для i-</w:t>
      </w:r>
      <w:proofErr w:type="spellStart"/>
      <w:r w:rsidRPr="00CA5C47">
        <w:rPr>
          <w:rFonts w:ascii="PT Astra Serif" w:hAnsi="PT Astra Serif"/>
          <w:sz w:val="26"/>
          <w:szCs w:val="26"/>
        </w:rPr>
        <w:t>го</w:t>
      </w:r>
      <w:proofErr w:type="spellEnd"/>
      <w:r w:rsidRPr="00CA5C47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области, предусмотренных в областном бюджете на предоставление субсидии на текущий финансовый год;</w:t>
      </w:r>
    </w:p>
    <w:p w14:paraId="17994284" w14:textId="77777777" w:rsidR="00FE4CB9" w:rsidRPr="00CA5C47" w:rsidRDefault="00FE4CB9" w:rsidP="00FE4CB9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CA5C47">
        <w:rPr>
          <w:rFonts w:ascii="PT Astra Serif" w:hAnsi="PT Astra Serif"/>
          <w:sz w:val="26"/>
          <w:szCs w:val="26"/>
        </w:rPr>
        <w:t>n - количество месяцев предоставления субсидии.</w:t>
      </w:r>
    </w:p>
    <w:p w14:paraId="61D79EA9" w14:textId="74D967FC" w:rsidR="002F0F29" w:rsidRPr="00CA5C47" w:rsidRDefault="002F0F29" w:rsidP="00FE4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</w:p>
    <w:sectPr w:rsidR="002F0F29" w:rsidRPr="00CA5C47" w:rsidSect="00DC32EF">
      <w:headerReference w:type="default" r:id="rId8"/>
      <w:pgSz w:w="11905" w:h="16838"/>
      <w:pgMar w:top="1134" w:right="1134" w:bottom="1134" w:left="1134" w:header="737" w:footer="454" w:gutter="0"/>
      <w:pgNumType w:start="544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8A7D57" w14:textId="77777777" w:rsidR="003518F6" w:rsidRDefault="003518F6" w:rsidP="003518F6">
      <w:pPr>
        <w:spacing w:after="0" w:line="240" w:lineRule="auto"/>
      </w:pPr>
      <w:r>
        <w:separator/>
      </w:r>
    </w:p>
  </w:endnote>
  <w:endnote w:type="continuationSeparator" w:id="0">
    <w:p w14:paraId="42B594AD" w14:textId="77777777" w:rsidR="003518F6" w:rsidRDefault="003518F6" w:rsidP="00351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A5A2A9" w14:textId="77777777" w:rsidR="003518F6" w:rsidRDefault="003518F6" w:rsidP="003518F6">
      <w:pPr>
        <w:spacing w:after="0" w:line="240" w:lineRule="auto"/>
      </w:pPr>
      <w:r>
        <w:separator/>
      </w:r>
    </w:p>
  </w:footnote>
  <w:footnote w:type="continuationSeparator" w:id="0">
    <w:p w14:paraId="4125DC05" w14:textId="77777777" w:rsidR="003518F6" w:rsidRDefault="003518F6" w:rsidP="003518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98911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12262E41" w14:textId="70AAE586" w:rsidR="006E0552" w:rsidRPr="006E0552" w:rsidRDefault="00DC32EF" w:rsidP="00DC32EF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DC32EF">
          <w:rPr>
            <w:rFonts w:ascii="PT Astra Serif" w:hAnsi="PT Astra Serif"/>
            <w:sz w:val="24"/>
            <w:szCs w:val="24"/>
          </w:rPr>
          <w:fldChar w:fldCharType="begin"/>
        </w:r>
        <w:r w:rsidRPr="00DC32EF">
          <w:rPr>
            <w:rFonts w:ascii="PT Astra Serif" w:hAnsi="PT Astra Serif"/>
            <w:sz w:val="24"/>
            <w:szCs w:val="24"/>
          </w:rPr>
          <w:instrText>PAGE   \* MERGEFORMAT</w:instrText>
        </w:r>
        <w:r w:rsidRPr="00DC32EF">
          <w:rPr>
            <w:rFonts w:ascii="PT Astra Serif" w:hAnsi="PT Astra Serif"/>
            <w:sz w:val="24"/>
            <w:szCs w:val="24"/>
          </w:rPr>
          <w:fldChar w:fldCharType="separate"/>
        </w:r>
        <w:r w:rsidR="00672D6D">
          <w:rPr>
            <w:rFonts w:ascii="PT Astra Serif" w:hAnsi="PT Astra Serif"/>
            <w:noProof/>
            <w:sz w:val="24"/>
            <w:szCs w:val="24"/>
          </w:rPr>
          <w:t>546</w:t>
        </w:r>
        <w:r w:rsidRPr="00DC32E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1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5250"/>
    <w:rsid w:val="00027949"/>
    <w:rsid w:val="001F5A5B"/>
    <w:rsid w:val="0026145F"/>
    <w:rsid w:val="002F0F29"/>
    <w:rsid w:val="003518F6"/>
    <w:rsid w:val="00396807"/>
    <w:rsid w:val="00456785"/>
    <w:rsid w:val="00533439"/>
    <w:rsid w:val="005B779C"/>
    <w:rsid w:val="00672D6D"/>
    <w:rsid w:val="00695E7B"/>
    <w:rsid w:val="006E0552"/>
    <w:rsid w:val="00856773"/>
    <w:rsid w:val="00974EFD"/>
    <w:rsid w:val="00B15250"/>
    <w:rsid w:val="00BB0BA8"/>
    <w:rsid w:val="00CA5C47"/>
    <w:rsid w:val="00DC32EF"/>
    <w:rsid w:val="00E2793F"/>
    <w:rsid w:val="00E65C02"/>
    <w:rsid w:val="00E7517A"/>
    <w:rsid w:val="00FB52E3"/>
    <w:rsid w:val="00FE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CC3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5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517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B0B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351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518F6"/>
  </w:style>
  <w:style w:type="paragraph" w:styleId="a7">
    <w:name w:val="footer"/>
    <w:basedOn w:val="a"/>
    <w:link w:val="a8"/>
    <w:uiPriority w:val="99"/>
    <w:unhideWhenUsed/>
    <w:rsid w:val="00351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518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5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6444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fin2</dc:creator>
  <cp:lastModifiedBy>Якубович Оксана Анатольевна (yoa)</cp:lastModifiedBy>
  <cp:revision>15</cp:revision>
  <cp:lastPrinted>2024-09-24T03:33:00Z</cp:lastPrinted>
  <dcterms:created xsi:type="dcterms:W3CDTF">2024-08-27T03:36:00Z</dcterms:created>
  <dcterms:modified xsi:type="dcterms:W3CDTF">2025-09-24T02:20:00Z</dcterms:modified>
</cp:coreProperties>
</file>